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7D" w:rsidRDefault="00E9667D" w:rsidP="00E9667D">
      <w:pPr>
        <w:spacing w:after="0" w:line="240" w:lineRule="auto"/>
        <w:jc w:val="right"/>
        <w:rPr>
          <w:rFonts w:asciiTheme="minorHAnsi" w:hAnsiTheme="minorHAnsi" w:cs="Arial"/>
          <w:b/>
          <w:sz w:val="16"/>
          <w:szCs w:val="16"/>
        </w:rPr>
      </w:pPr>
    </w:p>
    <w:p w:rsidR="00E9667D" w:rsidRDefault="00E9667D" w:rsidP="00E9667D">
      <w:pPr>
        <w:rPr>
          <w:bCs/>
          <w:i/>
          <w:iCs/>
          <w:sz w:val="20"/>
        </w:rPr>
      </w:pPr>
    </w:p>
    <w:p w:rsidR="00E9667D" w:rsidRDefault="00E9667D" w:rsidP="00E9667D">
      <w:pPr>
        <w:ind w:right="-286"/>
      </w:pPr>
      <w:r w:rsidRPr="009C50A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-334010</wp:posOffset>
            </wp:positionV>
            <wp:extent cx="1973580" cy="723900"/>
            <wp:effectExtent l="19050" t="0" r="7620" b="0"/>
            <wp:wrapSquare wrapText="bothSides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0AF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-567055</wp:posOffset>
            </wp:positionH>
            <wp:positionV relativeFrom="paragraph">
              <wp:posOffset>-391160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3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67D" w:rsidRDefault="00E9667D" w:rsidP="00E9667D">
      <w:pPr>
        <w:ind w:right="-286"/>
      </w:pPr>
    </w:p>
    <w:p w:rsidR="00E9667D" w:rsidRPr="00B15FD1" w:rsidRDefault="00E9667D" w:rsidP="00E9667D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 xml:space="preserve">Europejskiego Funduszu </w:t>
      </w:r>
      <w:r w:rsidRPr="00B15FD1">
        <w:rPr>
          <w:rFonts w:ascii="Times New Roman" w:hAnsi="Times New Roman"/>
          <w:i/>
          <w:sz w:val="14"/>
          <w:szCs w:val="14"/>
        </w:rPr>
        <w:t>Społecznego</w:t>
      </w:r>
    </w:p>
    <w:p w:rsidR="00E9667D" w:rsidRPr="0062611D" w:rsidRDefault="00E9667D" w:rsidP="00E9667D">
      <w:pPr>
        <w:spacing w:after="0" w:line="240" w:lineRule="auto"/>
        <w:rPr>
          <w:rFonts w:ascii="Times New Roman" w:hAnsi="Times New Roman"/>
        </w:rPr>
      </w:pPr>
      <w:r w:rsidRPr="0062611D">
        <w:rPr>
          <w:rFonts w:ascii="Verdana" w:eastAsia="Times New Roman" w:hAnsi="Verdana"/>
          <w:color w:val="000000"/>
          <w:sz w:val="17"/>
          <w:szCs w:val="17"/>
          <w:lang w:eastAsia="pl-PL"/>
        </w:rPr>
        <w:t> </w:t>
      </w:r>
    </w:p>
    <w:p w:rsidR="00E9667D" w:rsidRPr="00893F8F" w:rsidRDefault="00E9667D" w:rsidP="00E96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</w:t>
      </w:r>
      <w:r w:rsidRPr="00893F8F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</w:t>
      </w:r>
      <w:r w:rsidRPr="00893F8F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</w:t>
      </w:r>
      <w:r w:rsidRPr="00893F8F">
        <w:rPr>
          <w:rFonts w:ascii="Times New Roman" w:eastAsia="Times New Roman" w:hAnsi="Times New Roman"/>
          <w:sz w:val="18"/>
          <w:szCs w:val="18"/>
          <w:lang w:eastAsia="pl-PL"/>
        </w:rPr>
        <w:t>Brzozów,</w:t>
      </w:r>
      <w:r w:rsidRPr="00893F8F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dn. 11.06. 2012 r.</w:t>
      </w:r>
    </w:p>
    <w:p w:rsidR="00E9667D" w:rsidRDefault="00E9667D" w:rsidP="00E96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93F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E9667D" w:rsidRPr="003D5442" w:rsidRDefault="00E9667D" w:rsidP="00E9667D">
      <w:pPr>
        <w:pStyle w:val="Tekstpodstawowy"/>
        <w:jc w:val="both"/>
        <w:rPr>
          <w:strike/>
          <w:sz w:val="18"/>
          <w:szCs w:val="18"/>
        </w:rPr>
      </w:pPr>
      <w:r w:rsidRPr="003D5442">
        <w:rPr>
          <w:bCs/>
          <w:sz w:val="18"/>
          <w:szCs w:val="18"/>
        </w:rPr>
        <w:t>W związku z art. 4 ust. 8 ustawy z dnia 29 stycznia 2004 r. Prawo zamówień publicznych</w:t>
      </w:r>
      <w:r w:rsidRPr="003D5442">
        <w:rPr>
          <w:bCs/>
          <w:sz w:val="18"/>
          <w:szCs w:val="18"/>
        </w:rPr>
        <w:br/>
        <w:t xml:space="preserve">(Dz. U. z 2010 r. Nr 113 poz. 759 z </w:t>
      </w:r>
      <w:proofErr w:type="spellStart"/>
      <w:r w:rsidRPr="003D5442">
        <w:rPr>
          <w:bCs/>
          <w:sz w:val="18"/>
          <w:szCs w:val="18"/>
        </w:rPr>
        <w:t>późn</w:t>
      </w:r>
      <w:proofErr w:type="spellEnd"/>
      <w:r w:rsidRPr="003D5442">
        <w:rPr>
          <w:bCs/>
          <w:sz w:val="18"/>
          <w:szCs w:val="18"/>
        </w:rPr>
        <w:t xml:space="preserve">. </w:t>
      </w:r>
      <w:proofErr w:type="spellStart"/>
      <w:r w:rsidRPr="003D5442">
        <w:rPr>
          <w:bCs/>
          <w:sz w:val="18"/>
          <w:szCs w:val="18"/>
        </w:rPr>
        <w:t>zm</w:t>
      </w:r>
      <w:proofErr w:type="spellEnd"/>
      <w:r w:rsidRPr="003D5442">
        <w:rPr>
          <w:bCs/>
          <w:sz w:val="18"/>
          <w:szCs w:val="18"/>
        </w:rPr>
        <w:t>)</w:t>
      </w:r>
      <w:r w:rsidRPr="003D5442">
        <w:rPr>
          <w:sz w:val="18"/>
          <w:szCs w:val="18"/>
        </w:rPr>
        <w:t xml:space="preserve"> zwracamy się z zapytaniem ofertowym </w:t>
      </w:r>
      <w:r w:rsidRPr="003D5442">
        <w:rPr>
          <w:sz w:val="18"/>
          <w:szCs w:val="18"/>
        </w:rPr>
        <w:br/>
        <w:t xml:space="preserve">o cenę </w:t>
      </w:r>
      <w:r w:rsidRPr="003D5442">
        <w:rPr>
          <w:strike/>
          <w:sz w:val="18"/>
          <w:szCs w:val="18"/>
        </w:rPr>
        <w:t>dostaw</w:t>
      </w:r>
      <w:r w:rsidRPr="003D5442">
        <w:rPr>
          <w:sz w:val="18"/>
          <w:szCs w:val="18"/>
        </w:rPr>
        <w:t>/usługi/</w:t>
      </w:r>
      <w:r w:rsidRPr="003D5442">
        <w:rPr>
          <w:strike/>
          <w:sz w:val="18"/>
          <w:szCs w:val="18"/>
        </w:rPr>
        <w:t>robót budowlanych.</w:t>
      </w:r>
    </w:p>
    <w:p w:rsidR="00E9667D" w:rsidRPr="00893F8F" w:rsidRDefault="00E9667D" w:rsidP="00E96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3F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1.Zamawiający</w:t>
      </w:r>
    </w:p>
    <w:p w:rsidR="00E9667D" w:rsidRPr="00893F8F" w:rsidRDefault="00E9667D" w:rsidP="00E9667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93F8F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Powiatowe Centrum Pomocy Rodzinie w Brzozowie , </w:t>
      </w:r>
      <w:r w:rsidRPr="00893F8F">
        <w:rPr>
          <w:rFonts w:ascii="Times New Roman" w:hAnsi="Times New Roman"/>
          <w:sz w:val="20"/>
          <w:szCs w:val="20"/>
        </w:rPr>
        <w:t xml:space="preserve">ul. 3-go Maja 51, Brzozów 36-200 </w:t>
      </w:r>
    </w:p>
    <w:p w:rsidR="00E9667D" w:rsidRPr="00893F8F" w:rsidRDefault="00E9667D" w:rsidP="00E96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3F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2.Przedmiot zamówienia</w:t>
      </w:r>
    </w:p>
    <w:p w:rsidR="00E9667D" w:rsidRDefault="00E9667D" w:rsidP="00E9667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Przeprowadzenie zespołów ćwiczeń fizycznych usprawniających psychoruchowo /zajęć rehabilitacyjnych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zgodnie z potrzebami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 osób z orzeczonym stopniem niepełnosprawności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ramach projektu „Program aktywizacji społecznej w powiecie brzozowskim”, współfinansowanego ze środków Unii Europejskiej w ramach  </w:t>
      </w:r>
      <w:r>
        <w:rPr>
          <w:rFonts w:ascii="Times New Roman" w:hAnsi="Times New Roman"/>
          <w:bCs/>
          <w:color w:val="000000"/>
          <w:sz w:val="20"/>
          <w:szCs w:val="20"/>
        </w:rPr>
        <w:t>Priorytet VII. Promocja integracji społecznej ,Działanie 7.1. Rozwój  i upowszechnianie aktywnej integracji, Działanie 7.1.2.  Rozwój   i upowszechnianie aktywnej integracji przez powiatowe centra pomocy rodzinie.</w:t>
      </w:r>
    </w:p>
    <w:p w:rsidR="00E9667D" w:rsidRPr="0062611D" w:rsidRDefault="00E9667D" w:rsidP="00E966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93F8F">
        <w:rPr>
          <w:rFonts w:ascii="Times New Roman" w:hAnsi="Times New Roman"/>
          <w:b/>
          <w:color w:val="000000" w:themeColor="text1"/>
          <w:sz w:val="20"/>
          <w:szCs w:val="20"/>
        </w:rPr>
        <w:t>3.  Szczegółowy opis przedmiotu zamówienia:</w:t>
      </w:r>
      <w:r w:rsidRPr="00893F8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W ramach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powierzonego zamówienia do wykonawcy należało będzie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przeprowadzenie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konsultacji i wywiadu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zdrowotnego z każdym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>uczestnikiem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zabiegów rehabilitacyjnych. Ich celem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jest ustalenie zestawu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>zabiegów  świadczonych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na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rzecz danego uczestnika spośród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typów zabiegów wskazywanych w formularzu ofertowym.  Istotne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jest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>zatem, by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wykonawca posiadał możliwość realizacji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wszystkich typów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 xml:space="preserve"> zabiegów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31D6">
        <w:rPr>
          <w:rFonts w:ascii="Times New Roman" w:hAnsi="Times New Roman"/>
          <w:color w:val="000000" w:themeColor="text1"/>
          <w:sz w:val="20"/>
          <w:szCs w:val="20"/>
        </w:rPr>
        <w:t>wskazanych w formularzu ofertowym.</w:t>
      </w:r>
    </w:p>
    <w:p w:rsidR="00E9667D" w:rsidRPr="00982BD4" w:rsidRDefault="00E9667D" w:rsidP="00E9667D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 ramach kosztów zamówienia należy wyszczególnić: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1.koszt jednorazowej konsultacji medycznej dla każdego z  uczestników Projektu,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2.koszt jednostkowy wszystkich zabiegów z zakresu: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elektrolecznictwo</w:t>
      </w:r>
      <w:proofErr w:type="spellEnd"/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 laseroterapia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światłolecznictwo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kinezoterapia</w:t>
      </w:r>
      <w:proofErr w:type="spellEnd"/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magnetoterapia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ultradźwięki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krioterapia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masaż klasyczny – częściowy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masaż klasyczny – całościowy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gimnastyka lecznicza – indywidualna</w:t>
      </w:r>
    </w:p>
    <w:p w:rsidR="00E9667D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gimnastyka lecznicza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–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grupowa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4. Termin realizacji zamówienia: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konsultacja lekarska czerwiec  2012 r. , zajęcia fizyczne usprawniających    </w:t>
      </w:r>
    </w:p>
    <w:p w:rsidR="00E9667D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psychoruchowo /zajęcia rehabilitacyjne  w okresie: </w:t>
      </w:r>
      <w:r w:rsidRPr="00982BD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lipiec-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wrzesień 2012 r.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667D" w:rsidRPr="00A9340C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934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5. Cena jest jedynym kryterium oceny oferty: tak</w:t>
      </w:r>
    </w:p>
    <w:p w:rsidR="00E9667D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 xml:space="preserve">Suma kosztu jednego zestawu obejmującego ceny jednostkowe wymienionych w przedmiocie zamówienia    ćwiczeń fizycznych usprawniających psychoruchowo i zajęć rehabilitacyjnych oraz kosztu jednorazowej </w:t>
      </w:r>
      <w:r w:rsidRPr="00893F8F">
        <w:rPr>
          <w:rFonts w:ascii="Times New Roman" w:eastAsia="Times New Roman" w:hAnsi="Times New Roman"/>
          <w:sz w:val="20"/>
          <w:szCs w:val="20"/>
          <w:lang w:eastAsia="pl-PL"/>
        </w:rPr>
        <w:t>konsultacji medycznej dla każdego z uczestników Projektu.</w:t>
      </w:r>
    </w:p>
    <w:p w:rsidR="00E9667D" w:rsidRPr="00893F8F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667D" w:rsidRPr="00893F8F" w:rsidRDefault="00E9667D" w:rsidP="00E966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3F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6. Inne istotne warunki zamówienia: </w:t>
      </w:r>
    </w:p>
    <w:p w:rsidR="00E9667D" w:rsidRPr="00982BD4" w:rsidRDefault="00E9667D" w:rsidP="00E966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3F8F">
        <w:rPr>
          <w:rFonts w:ascii="Times New Roman" w:eastAsia="Times New Roman" w:hAnsi="Times New Roman"/>
          <w:sz w:val="20"/>
          <w:szCs w:val="20"/>
          <w:lang w:eastAsia="pl-PL"/>
        </w:rPr>
        <w:t>Oferta powinna zawierać informacje dotyczące</w:t>
      </w: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-kwalifikacji zawodowych personelu, który będzie wykonywał zlecone zabiegi,</w:t>
      </w:r>
    </w:p>
    <w:p w:rsidR="00E9667D" w:rsidRPr="00982BD4" w:rsidRDefault="00E9667D" w:rsidP="00E966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82B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-wyposażenia gabinetów rehabilitacyjnych do przeprowadzania zleconych zespołów ćwiczeń usprawniających psychoruchowo oraz zajęć rehabilitacyjnych,</w:t>
      </w:r>
    </w:p>
    <w:p w:rsidR="00E9667D" w:rsidRDefault="00E9667D" w:rsidP="00E9667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- osoba przeprowadzająca zabiegi rehabilitacyjne zobowiązana jest do prowadzenia dokumentacji projektowej dotyczącej przebiegu rehabilitacji z umieszczonymi logotypami Programu Operacyjnego Kapitał Ludzki oraz </w:t>
      </w:r>
    </w:p>
    <w:p w:rsidR="00E9667D" w:rsidRDefault="00E9667D" w:rsidP="00E9667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Unii Europejskiej, z odwołaniem słownym do Unii Europejskiej i Europejskiego Funduszu Społecznego, informacją o współfinansowaniu projektu ze środków Unii Europejskiej w ramach Europejskiego Funduszu Społecznego,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zgodnie z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>wytycznymi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 w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 zakresie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oznaczania projektów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>PO KL, które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 po zakończeniu zajęć 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każdej z grup zostaną przekazane koordynatorowi projektu „Program aktywizacji społecznej w powiecie brzozowskim”. </w:t>
      </w:r>
      <w:r w:rsidRPr="00982BD4">
        <w:rPr>
          <w:rFonts w:ascii="Times New Roman" w:hAnsi="Times New Roman"/>
          <w:bCs/>
          <w:color w:val="000000"/>
          <w:sz w:val="20"/>
          <w:szCs w:val="20"/>
          <w:u w:val="single"/>
        </w:rPr>
        <w:t>Wzory dokumentów zostaną przekazane przez zamawiającego,</w:t>
      </w:r>
    </w:p>
    <w:p w:rsidR="00E9667D" w:rsidRDefault="00E9667D" w:rsidP="00E9667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82BD4">
        <w:rPr>
          <w:rFonts w:ascii="Times New Roman" w:hAnsi="Times New Roman"/>
          <w:bCs/>
          <w:color w:val="000000"/>
          <w:sz w:val="20"/>
          <w:szCs w:val="20"/>
        </w:rPr>
        <w:t xml:space="preserve">- zajęcia będą realizowane w miejscu wskazanym przez oferenta w odległości nie większej niż 20 km od siedziby Zamawiającego, zaopatrzonego w niezbędny sprzęt leczniczo-rehabilitacyjny zapewniający wysoką jakość usługi, 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- ilość zabiegów uzależniona będzie od potrzeb beneficjenta.</w:t>
      </w:r>
    </w:p>
    <w:p w:rsidR="00E9667D" w:rsidRPr="00A9340C" w:rsidRDefault="00E9667D" w:rsidP="00E966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934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7.Miejsce i termin złożenia oferty: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BD4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pbrzozo@rzeszow.uw.gov.pl , faksem na nr: 13 43 420 45 , lub  poczty na  adres: PCPR , ul. 3-go Maja 51,36-200 Brzozów  do dn. </w:t>
      </w:r>
      <w:r>
        <w:rPr>
          <w:rFonts w:ascii="Times New Roman" w:hAnsi="Times New Roman"/>
          <w:sz w:val="20"/>
          <w:szCs w:val="20"/>
          <w:u w:val="single"/>
        </w:rPr>
        <w:t>20.0</w:t>
      </w:r>
      <w:r w:rsidRPr="00982BD4">
        <w:rPr>
          <w:rFonts w:ascii="Times New Roman" w:hAnsi="Times New Roman"/>
          <w:sz w:val="20"/>
          <w:szCs w:val="20"/>
          <w:u w:val="single"/>
        </w:rPr>
        <w:t>6.2012</w:t>
      </w:r>
      <w:r>
        <w:rPr>
          <w:rFonts w:ascii="Times New Roman" w:hAnsi="Times New Roman"/>
          <w:sz w:val="20"/>
          <w:szCs w:val="20"/>
          <w:u w:val="single"/>
        </w:rPr>
        <w:t>r</w:t>
      </w:r>
      <w:r w:rsidRPr="00982BD4">
        <w:rPr>
          <w:rFonts w:ascii="Times New Roman" w:hAnsi="Times New Roman"/>
          <w:sz w:val="20"/>
          <w:szCs w:val="20"/>
        </w:rPr>
        <w:t>, godz.14.00</w:t>
      </w:r>
    </w:p>
    <w:p w:rsidR="00E9667D" w:rsidRPr="00982BD4" w:rsidRDefault="00E9667D" w:rsidP="00E9667D">
      <w:pPr>
        <w:spacing w:after="0" w:line="240" w:lineRule="auto"/>
        <w:jc w:val="both"/>
        <w:rPr>
          <w:rFonts w:ascii="Times New Roman" w:hAnsi="Times New Roman"/>
          <w:bCs/>
          <w:iCs/>
          <w:sz w:val="20"/>
        </w:rPr>
      </w:pPr>
      <w:r w:rsidRPr="00982BD4">
        <w:rPr>
          <w:rFonts w:ascii="Times New Roman" w:hAnsi="Times New Roman"/>
          <w:bCs/>
          <w:iCs/>
          <w:sz w:val="20"/>
        </w:rPr>
        <w:t>O dokonanym wyborze Oferenta , z którym Zamawiający zawrze umowę na realizację oferty wszyscy oferenci, którzy złożyli ważne oferty, zostaną powiadomieni drogą elektroniczną.</w:t>
      </w:r>
    </w:p>
    <w:p w:rsidR="00B16ECE" w:rsidRDefault="00B16ECE"/>
    <w:sectPr w:rsidR="00B16ECE" w:rsidSect="00BD5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667D"/>
    <w:rsid w:val="003837B3"/>
    <w:rsid w:val="00B16ECE"/>
    <w:rsid w:val="00BD501C"/>
    <w:rsid w:val="00E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667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6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3693</Characters>
  <Application>Microsoft Office Word</Application>
  <DocSecurity>0</DocSecurity>
  <Lines>30</Lines>
  <Paragraphs>8</Paragraphs>
  <ScaleCrop>false</ScaleCrop>
  <Company>TOSHIBA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2012-05-30T12:59:00Z</dcterms:created>
  <dcterms:modified xsi:type="dcterms:W3CDTF">2012-05-30T13:00:00Z</dcterms:modified>
</cp:coreProperties>
</file>